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4500"/>
        </w:tabs>
        <w:spacing w:before="320" w:line="240" w:lineRule="auto"/>
        <w:contextualSpacing w:val="0"/>
        <w:jc w:val="left"/>
        <w:rPr>
          <w:rFonts w:ascii="Tahoma" w:cs="Tahoma" w:eastAsia="Tahoma" w:hAnsi="Tahoma"/>
          <w:b w:val="1"/>
          <w:color w:val="618889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435"/>
        <w:gridCol w:w="5415"/>
        <w:gridCol w:w="1470"/>
        <w:tblGridChange w:id="0">
          <w:tblGrid>
            <w:gridCol w:w="2100"/>
            <w:gridCol w:w="435"/>
            <w:gridCol w:w="5415"/>
            <w:gridCol w:w="1470"/>
          </w:tblGrid>
        </w:tblGridChange>
      </w:tblGrid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1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18889"/>
                <w:sz w:val="20"/>
                <w:szCs w:val="20"/>
                <w:rtl w:val="0"/>
              </w:rPr>
              <w:t xml:space="preserve">Client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Entity / Property / Brand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Submitted on: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Contact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phone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Mailing / Billing Address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0" w:val="nil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0" w:val="nil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email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Workshop requested</w:t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Approx date of workshop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Requested topics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0" w:val="nil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EX:  social media strategy, content planning, vetting influencers...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0" w:val="nil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Intensive focus request?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list topic or N/A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One-on-one sessions?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Short consultation meetings with workshop team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/ No</w:t>
            </w:r>
          </w:p>
        </w:tc>
      </w:tr>
      <w:tr>
        <w:trPr>
          <w:trHeight w:val="560" w:hRule="atLeast"/>
        </w:trPr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Networking Events</w:t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Interest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Pre-event dinner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Hosted / arranged in partnership with sponsor - night before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i9ctjlocf6bx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Opening dinner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Group Fam Tours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 / Mid / Post workshop tours - to be discussed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Group Lunch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REQUIRED both days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bookmarkStart w:colFirst="0" w:colLast="0" w:name="_1fob9te" w:id="3"/>
            <w:bookmarkEnd w:id="3"/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Suggested Activations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3znysh7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Waste-free useful swag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Welcome bundle with branded notepad/ zero single use plastics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2et92p0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Locally sourced cocktail hour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Showcase regional brewing/winemaking/spirits scene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tyjcwt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Locally sourced prizes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be presented at workshop close to 3-5 participants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Projected Participation</w:t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18889"/>
                <w:sz w:val="18"/>
                <w:szCs w:val="18"/>
                <w:rtl w:val="0"/>
              </w:rPr>
              <w:t xml:space="preserve">No. of People</w:t>
            </w:r>
          </w:p>
        </w:tc>
      </w:tr>
      <w:tr>
        <w:trPr>
          <w:trHeight w:val="280" w:hRule="atLeast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 - invited by host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hosted by CVB, brand, firm, DMO for select group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Travel - invited by host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opened to larger organization or association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6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Participating staff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6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Individuals on site running logistics that WILL participate in sessions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6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Requested No. of Workshop leaders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is dependent on total number of projected participants and budget.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bfbfbf" w:space="0" w:sz="6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 you able to secure a room block in at least one hotel?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Yes/ No</w:t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ahoma" w:cs="Tahoma" w:eastAsia="Tahoma" w:hAnsi="Tahoma"/>
          <w:b w:val="1"/>
          <w:color w:val="61888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435"/>
        <w:gridCol w:w="5415"/>
        <w:gridCol w:w="1470"/>
        <w:tblGridChange w:id="0">
          <w:tblGrid>
            <w:gridCol w:w="2100"/>
            <w:gridCol w:w="435"/>
            <w:gridCol w:w="5415"/>
            <w:gridCol w:w="1470"/>
          </w:tblGrid>
        </w:tblGridChange>
      </w:tblGrid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18889"/>
                <w:sz w:val="20"/>
                <w:szCs w:val="20"/>
                <w:rtl w:val="0"/>
              </w:rPr>
              <w:t xml:space="preserve">Influencer Attendance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pStyle w:val="Heading1"/>
              <w:keepNext w:val="0"/>
              <w:keepLines w:val="0"/>
              <w:spacing w:after="40" w:before="320" w:line="240" w:lineRule="auto"/>
              <w:contextualSpacing w:val="0"/>
              <w:rPr>
                <w:b w:val="1"/>
                <w:color w:val="61888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mvus8j6iq058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want influencers/bloggers in attendance?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/ No</w:t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mvus8j6iq058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want to host a 1-day workshop for INFLUENCERS prior to main workshop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/ No</w:t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pStyle w:val="Heading2"/>
              <w:keepNext w:val="0"/>
              <w:keepLines w:val="0"/>
              <w:spacing w:after="20" w:before="0"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mvus8j6iq058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want a blended influencer / brand/business/destination networking event?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contextualSpacing w:val="0"/>
        <w:jc w:val="right"/>
        <w:rPr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WA UBI: license #603618942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tabs>
        <w:tab w:val="left" w:pos="4500"/>
      </w:tabs>
      <w:spacing w:before="320" w:line="240" w:lineRule="auto"/>
      <w:contextualSpacing w:val="0"/>
      <w:jc w:val="right"/>
      <w:rPr>
        <w:rFonts w:ascii="Tahoma" w:cs="Tahoma" w:eastAsia="Tahoma" w:hAnsi="Tahoma"/>
        <w:b w:val="1"/>
        <w:color w:val="618889"/>
        <w:sz w:val="32"/>
        <w:szCs w:val="32"/>
      </w:rPr>
    </w:pPr>
    <w:r w:rsidDel="00000000" w:rsidR="00000000" w:rsidRPr="00000000">
      <w:rPr>
        <w:rFonts w:ascii="Tahoma" w:cs="Tahoma" w:eastAsia="Tahoma" w:hAnsi="Tahoma"/>
        <w:b w:val="1"/>
        <w:color w:val="618889"/>
        <w:sz w:val="32"/>
        <w:szCs w:val="32"/>
        <w:rtl w:val="0"/>
      </w:rPr>
      <w:t xml:space="preserve">Workshop Questionnaire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-228598</wp:posOffset>
          </wp:positionH>
          <wp:positionV relativeFrom="paragraph">
            <wp:posOffset>0</wp:posOffset>
          </wp:positionV>
          <wp:extent cx="2300288" cy="538529"/>
          <wp:effectExtent b="0" l="0" r="0" t="0"/>
          <wp:wrapSquare wrapText="bothSides" distB="0" distT="0" distL="0" distR="0"/>
          <wp:docPr descr="2TravelDads 2017.jpg" id="1" name="image1.jpg"/>
          <a:graphic>
            <a:graphicData uri="http://schemas.openxmlformats.org/drawingml/2006/picture">
              <pic:pic>
                <pic:nvPicPr>
                  <pic:cNvPr descr="2TravelDads 2017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288" cy="53852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tabs>
        <w:tab w:val="left" w:pos="4500"/>
      </w:tabs>
      <w:spacing w:after="60" w:before="40" w:line="240" w:lineRule="auto"/>
      <w:contextualSpacing w:val="0"/>
      <w:jc w:val="right"/>
      <w:rPr/>
    </w:pPr>
    <w:r w:rsidDel="00000000" w:rsidR="00000000" w:rsidRPr="00000000">
      <w:rPr>
        <w:rFonts w:ascii="Tahoma" w:cs="Tahoma" w:eastAsia="Tahoma" w:hAnsi="Tahoma"/>
        <w:b w:val="1"/>
        <w:color w:val="618889"/>
        <w:sz w:val="16"/>
        <w:szCs w:val="16"/>
        <w:rtl w:val="0"/>
      </w:rPr>
      <w:tab/>
      <w:t xml:space="preserve">Submit completed form to </w:t>
    </w:r>
    <w:hyperlink r:id="rId2">
      <w:r w:rsidDel="00000000" w:rsidR="00000000" w:rsidRPr="00000000">
        <w:rPr>
          <w:rFonts w:ascii="Tahoma" w:cs="Tahoma" w:eastAsia="Tahoma" w:hAnsi="Tahoma"/>
          <w:b w:val="1"/>
          <w:color w:val="1155cc"/>
          <w:sz w:val="16"/>
          <w:szCs w:val="16"/>
          <w:u w:val="single"/>
          <w:rtl w:val="0"/>
        </w:rPr>
        <w:t xml:space="preserve">rob@2traveldads.com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Tahoma" w:cs="Tahoma" w:eastAsia="Tahoma" w:hAnsi="Tahoma"/>
      <w:sz w:val="19"/>
      <w:szCs w:val="1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ahoma" w:cs="Tahoma" w:eastAsia="Tahoma" w:hAnsi="Tahoma"/>
      <w:sz w:val="19"/>
      <w:szCs w:val="1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rob@2travelda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